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48" w:rsidRDefault="00C1332D">
      <w:pPr>
        <w:spacing w:after="250" w:line="240" w:lineRule="auto"/>
        <w:ind w:left="0" w:firstLine="0"/>
        <w:jc w:val="center"/>
      </w:pPr>
      <w:r>
        <w:rPr>
          <w:sz w:val="44"/>
        </w:rPr>
        <w:t xml:space="preserve">« La Femme assise » </w:t>
      </w:r>
      <w:r>
        <w:rPr>
          <w:sz w:val="36"/>
        </w:rPr>
        <w:t>de</w:t>
      </w:r>
      <w:r>
        <w:rPr>
          <w:sz w:val="40"/>
        </w:rPr>
        <w:t xml:space="preserve"> COPI </w:t>
      </w:r>
    </w:p>
    <w:p w:rsidR="00493A48" w:rsidRPr="00B1386F" w:rsidRDefault="00C1332D">
      <w:pPr>
        <w:spacing w:after="221" w:line="240" w:lineRule="auto"/>
        <w:ind w:left="0" w:firstLine="0"/>
        <w:jc w:val="center"/>
        <w:rPr>
          <w:color w:val="1F3864" w:themeColor="accent5" w:themeShade="80"/>
        </w:rPr>
      </w:pPr>
      <w:r w:rsidRPr="00B1386F">
        <w:rPr>
          <w:rFonts w:ascii="Lucida Handwriting" w:eastAsia="Lucida Handwriting" w:hAnsi="Lucida Handwriting" w:cs="Lucida Handwriting"/>
          <w:color w:val="1F3864" w:themeColor="accent5" w:themeShade="80"/>
          <w:sz w:val="28"/>
        </w:rPr>
        <w:t xml:space="preserve">Compagnie Ludilud </w:t>
      </w:r>
    </w:p>
    <w:p w:rsidR="00493A48" w:rsidRDefault="00C1332D">
      <w:pPr>
        <w:spacing w:after="172" w:line="240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493A48" w:rsidRPr="000F583B" w:rsidRDefault="00C1332D">
      <w:pPr>
        <w:spacing w:after="188" w:line="240" w:lineRule="auto"/>
        <w:ind w:left="0" w:firstLine="0"/>
        <w:rPr>
          <w:szCs w:val="24"/>
        </w:rPr>
      </w:pPr>
      <w:r w:rsidRPr="000F583B">
        <w:rPr>
          <w:b/>
          <w:szCs w:val="24"/>
          <w:u w:val="single" w:color="000000"/>
        </w:rPr>
        <w:t>FICHE TECHNIQUE</w:t>
      </w:r>
      <w:r w:rsidRPr="000F583B">
        <w:rPr>
          <w:b/>
          <w:szCs w:val="24"/>
        </w:rPr>
        <w:t xml:space="preserve">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Spectacle de marionnettes sur table </w:t>
      </w:r>
      <w:r>
        <w:rPr>
          <w:sz w:val="22"/>
        </w:rPr>
        <w:t xml:space="preserve">en </w:t>
      </w:r>
      <w:r w:rsidRPr="000F583B">
        <w:rPr>
          <w:sz w:val="22"/>
        </w:rPr>
        <w:t>théâtre</w:t>
      </w:r>
      <w:r>
        <w:rPr>
          <w:sz w:val="22"/>
        </w:rPr>
        <w:t xml:space="preserve"> noir</w:t>
      </w:r>
      <w:r w:rsidRPr="000F583B">
        <w:rPr>
          <w:sz w:val="22"/>
        </w:rPr>
        <w:t xml:space="preserve">. Tout public à partir de 16 ans.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Nombre d’interprètes </w:t>
      </w:r>
      <w:r w:rsidRPr="000F583B">
        <w:rPr>
          <w:b/>
          <w:sz w:val="22"/>
        </w:rPr>
        <w:t>: 3</w:t>
      </w:r>
      <w:r w:rsidRPr="000F583B">
        <w:rPr>
          <w:sz w:val="22"/>
        </w:rPr>
        <w:t xml:space="preserve"> </w:t>
      </w:r>
    </w:p>
    <w:p w:rsidR="00493A48" w:rsidRPr="000F583B" w:rsidRDefault="00C1332D">
      <w:pPr>
        <w:spacing w:after="2" w:line="240" w:lineRule="auto"/>
        <w:ind w:right="-15"/>
        <w:rPr>
          <w:sz w:val="22"/>
        </w:rPr>
      </w:pPr>
      <w:r w:rsidRPr="000F583B">
        <w:rPr>
          <w:sz w:val="22"/>
        </w:rPr>
        <w:t xml:space="preserve">Durée </w:t>
      </w:r>
      <w:r w:rsidRPr="000F583B">
        <w:rPr>
          <w:b/>
          <w:sz w:val="22"/>
        </w:rPr>
        <w:t>: 70 minutes</w:t>
      </w:r>
      <w:r w:rsidRPr="000F583B">
        <w:rPr>
          <w:sz w:val="22"/>
        </w:rPr>
        <w:t xml:space="preserve">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Jauge : </w:t>
      </w:r>
      <w:r w:rsidRPr="000F583B">
        <w:rPr>
          <w:b/>
          <w:sz w:val="22"/>
        </w:rPr>
        <w:t>120</w:t>
      </w:r>
      <w:r w:rsidRPr="000F583B">
        <w:rPr>
          <w:sz w:val="22"/>
        </w:rPr>
        <w:t xml:space="preserve">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>Personnes de la compagnie en déplacement :</w:t>
      </w:r>
      <w:r w:rsidRPr="000F583B">
        <w:rPr>
          <w:b/>
          <w:sz w:val="22"/>
        </w:rPr>
        <w:t xml:space="preserve"> 5</w:t>
      </w:r>
      <w:r w:rsidRPr="000F583B">
        <w:rPr>
          <w:sz w:val="22"/>
        </w:rPr>
        <w:t xml:space="preserve"> </w:t>
      </w:r>
    </w:p>
    <w:p w:rsidR="00493A48" w:rsidRPr="000F583B" w:rsidRDefault="00C1332D">
      <w:pPr>
        <w:spacing w:after="0" w:line="240" w:lineRule="auto"/>
        <w:ind w:left="0" w:firstLine="0"/>
        <w:rPr>
          <w:sz w:val="22"/>
        </w:rPr>
      </w:pPr>
      <w:r w:rsidRPr="000F583B">
        <w:rPr>
          <w:sz w:val="22"/>
        </w:rPr>
        <w:t xml:space="preserve"> </w:t>
      </w:r>
    </w:p>
    <w:p w:rsidR="00493A48" w:rsidRDefault="00C1332D">
      <w:pPr>
        <w:spacing w:after="169" w:line="240" w:lineRule="auto"/>
        <w:ind w:right="-15"/>
      </w:pPr>
      <w:r>
        <w:rPr>
          <w:b/>
          <w:u w:val="single" w:color="000000"/>
        </w:rPr>
        <w:t>PLATEAU :</w:t>
      </w:r>
      <w:r>
        <w:rPr>
          <w:b/>
        </w:rPr>
        <w:t xml:space="preserve"> </w:t>
      </w:r>
    </w:p>
    <w:p w:rsidR="00493A48" w:rsidRPr="000F583B" w:rsidRDefault="00C1332D">
      <w:pPr>
        <w:spacing w:after="171"/>
        <w:rPr>
          <w:sz w:val="22"/>
        </w:rPr>
      </w:pPr>
      <w:r w:rsidRPr="000F583B">
        <w:rPr>
          <w:sz w:val="22"/>
        </w:rPr>
        <w:t xml:space="preserve">Dimension minimum de l’espace scénique: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Ouverture :   </w:t>
      </w:r>
      <w:r w:rsidRPr="000F583B">
        <w:rPr>
          <w:b/>
          <w:sz w:val="22"/>
        </w:rPr>
        <w:t>7 mètres</w:t>
      </w:r>
      <w:r w:rsidRPr="000F583B">
        <w:rPr>
          <w:sz w:val="22"/>
        </w:rPr>
        <w:t xml:space="preserve">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Profondeur : </w:t>
      </w:r>
      <w:r w:rsidRPr="000F583B">
        <w:rPr>
          <w:b/>
          <w:sz w:val="22"/>
        </w:rPr>
        <w:t>5 mètres</w:t>
      </w:r>
      <w:r w:rsidRPr="000F583B">
        <w:rPr>
          <w:sz w:val="22"/>
        </w:rPr>
        <w:t xml:space="preserve">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Hauteur sous grill: </w:t>
      </w:r>
      <w:r w:rsidRPr="000F583B">
        <w:rPr>
          <w:b/>
          <w:sz w:val="22"/>
        </w:rPr>
        <w:t>3 mètres</w:t>
      </w:r>
      <w:r w:rsidRPr="000F583B">
        <w:rPr>
          <w:sz w:val="22"/>
        </w:rPr>
        <w:t xml:space="preserve"> </w:t>
      </w:r>
    </w:p>
    <w:p w:rsidR="00493A48" w:rsidRPr="000F583B" w:rsidRDefault="00C1332D">
      <w:pPr>
        <w:rPr>
          <w:sz w:val="22"/>
        </w:rPr>
      </w:pPr>
      <w:r w:rsidRPr="000F583B">
        <w:rPr>
          <w:b/>
          <w:sz w:val="22"/>
        </w:rPr>
        <w:t>Boite noire</w:t>
      </w:r>
      <w:r w:rsidRPr="000F583B">
        <w:rPr>
          <w:sz w:val="22"/>
        </w:rPr>
        <w:t xml:space="preserve"> avec pendrillonage à l’allemande. </w:t>
      </w:r>
    </w:p>
    <w:p w:rsidR="00C1332D" w:rsidRDefault="00C1332D">
      <w:pPr>
        <w:rPr>
          <w:sz w:val="22"/>
        </w:rPr>
      </w:pPr>
      <w:r w:rsidRPr="000F583B">
        <w:rPr>
          <w:sz w:val="22"/>
        </w:rPr>
        <w:t xml:space="preserve">Remarque : Si la Salle n’est </w:t>
      </w:r>
      <w:r>
        <w:rPr>
          <w:sz w:val="22"/>
        </w:rPr>
        <w:t>pas équipée de gradins prévoir s</w:t>
      </w:r>
      <w:r w:rsidRPr="000F583B">
        <w:rPr>
          <w:sz w:val="22"/>
        </w:rPr>
        <w:t xml:space="preserve">cène surélevée d’environ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70 cm. Proximité scène/public </w:t>
      </w:r>
    </w:p>
    <w:p w:rsidR="00493A48" w:rsidRPr="000F583B" w:rsidRDefault="00C1332D">
      <w:pPr>
        <w:spacing w:after="13" w:line="240" w:lineRule="auto"/>
        <w:ind w:left="0" w:firstLine="0"/>
        <w:rPr>
          <w:sz w:val="22"/>
        </w:rPr>
      </w:pPr>
      <w:r w:rsidRPr="000F583B">
        <w:rPr>
          <w:sz w:val="22"/>
        </w:rPr>
        <w:t xml:space="preserve"> </w:t>
      </w:r>
    </w:p>
    <w:p w:rsidR="00493A48" w:rsidRDefault="00C1332D">
      <w:pPr>
        <w:spacing w:after="169" w:line="240" w:lineRule="auto"/>
        <w:ind w:right="-15"/>
      </w:pPr>
      <w:r>
        <w:rPr>
          <w:b/>
          <w:u w:val="single" w:color="000000"/>
        </w:rPr>
        <w:t>DECOR :</w:t>
      </w:r>
      <w:r>
        <w:rPr>
          <w:b/>
        </w:rPr>
        <w:t xml:space="preserve">  </w:t>
      </w:r>
    </w:p>
    <w:p w:rsidR="00C1332D" w:rsidRDefault="00C1332D" w:rsidP="00C1332D">
      <w:pPr>
        <w:spacing w:after="0"/>
        <w:rPr>
          <w:sz w:val="22"/>
        </w:rPr>
      </w:pPr>
      <w:r w:rsidRPr="000F583B">
        <w:rPr>
          <w:sz w:val="22"/>
        </w:rPr>
        <w:t>Castelet (2m50 H / 3m L</w:t>
      </w:r>
      <w:r w:rsidR="00B1386F" w:rsidRPr="000F583B">
        <w:rPr>
          <w:sz w:val="22"/>
        </w:rPr>
        <w:t xml:space="preserve"> / 3m P) équipé en éclairages (8</w:t>
      </w:r>
      <w:r w:rsidRPr="000F583B">
        <w:rPr>
          <w:sz w:val="22"/>
        </w:rPr>
        <w:t xml:space="preserve"> mini découpes, 12 PAR 16, </w:t>
      </w:r>
    </w:p>
    <w:p w:rsidR="00493A48" w:rsidRDefault="00C1332D" w:rsidP="00C1332D">
      <w:pPr>
        <w:spacing w:after="0"/>
        <w:rPr>
          <w:sz w:val="22"/>
        </w:rPr>
      </w:pPr>
      <w:r w:rsidRPr="000F583B">
        <w:rPr>
          <w:sz w:val="22"/>
        </w:rPr>
        <w:t>3 gradateurs 4 X1 KW,  1 boitier ENTTEC USB/D</w:t>
      </w:r>
      <w:r w:rsidRPr="000F583B">
        <w:rPr>
          <w:sz w:val="22"/>
        </w:rPr>
        <w:t xml:space="preserve">MX Pro. </w:t>
      </w:r>
    </w:p>
    <w:p w:rsidR="00C1332D" w:rsidRPr="000F583B" w:rsidRDefault="00C1332D" w:rsidP="00C1332D">
      <w:pPr>
        <w:spacing w:after="0"/>
        <w:rPr>
          <w:sz w:val="22"/>
        </w:rPr>
      </w:pPr>
      <w:bookmarkStart w:id="0" w:name="_GoBack"/>
      <w:bookmarkEnd w:id="0"/>
    </w:p>
    <w:p w:rsidR="00493A48" w:rsidRPr="000F583B" w:rsidRDefault="00C1332D">
      <w:pPr>
        <w:spacing w:after="176"/>
        <w:rPr>
          <w:sz w:val="22"/>
        </w:rPr>
      </w:pPr>
      <w:r w:rsidRPr="000F583B">
        <w:rPr>
          <w:sz w:val="22"/>
        </w:rPr>
        <w:t xml:space="preserve">Prévoir une perche de 7 mètres de longueur à environ 2 mètres du nez de scène pour suspendre en 4 points d’accroches le lambrequin du castelet.        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Moyen de transport du décor : véhicule 6 M3 </w:t>
      </w:r>
    </w:p>
    <w:p w:rsidR="00493A48" w:rsidRPr="000F583B" w:rsidRDefault="00C1332D">
      <w:pPr>
        <w:spacing w:after="13" w:line="240" w:lineRule="auto"/>
        <w:ind w:left="0" w:firstLine="0"/>
        <w:rPr>
          <w:sz w:val="22"/>
        </w:rPr>
      </w:pPr>
      <w:r w:rsidRPr="000F583B">
        <w:rPr>
          <w:sz w:val="22"/>
        </w:rPr>
        <w:t xml:space="preserve"> </w:t>
      </w:r>
    </w:p>
    <w:p w:rsidR="00493A48" w:rsidRDefault="00C1332D">
      <w:pPr>
        <w:spacing w:after="169" w:line="240" w:lineRule="auto"/>
        <w:ind w:right="-15"/>
      </w:pPr>
      <w:r>
        <w:rPr>
          <w:b/>
          <w:u w:val="single" w:color="000000"/>
        </w:rPr>
        <w:t>PLANNING dans un lieu équipé :</w:t>
      </w:r>
      <w:r>
        <w:rPr>
          <w:b/>
        </w:rPr>
        <w:t xml:space="preserve"> </w:t>
      </w:r>
    </w:p>
    <w:p w:rsidR="00493A48" w:rsidRPr="000F583B" w:rsidRDefault="00C1332D">
      <w:pPr>
        <w:spacing w:after="170"/>
        <w:rPr>
          <w:sz w:val="22"/>
        </w:rPr>
      </w:pPr>
      <w:r w:rsidRPr="000F583B">
        <w:rPr>
          <w:sz w:val="22"/>
        </w:rPr>
        <w:t xml:space="preserve">Le personnel demandé pour les montages et les représentations doit avoir les compétences techniques nécessaires à son affectation. </w:t>
      </w:r>
    </w:p>
    <w:tbl>
      <w:tblPr>
        <w:tblStyle w:val="TableGrid"/>
        <w:tblW w:w="9071" w:type="dxa"/>
        <w:tblInd w:w="5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0"/>
        <w:gridCol w:w="2127"/>
        <w:gridCol w:w="3544"/>
      </w:tblGrid>
      <w:tr w:rsidR="00493A48" w:rsidRPr="000F583B">
        <w:trPr>
          <w:trHeight w:val="84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rPr>
                <w:sz w:val="22"/>
              </w:rPr>
            </w:pPr>
            <w:r w:rsidRPr="000F583B">
              <w:rPr>
                <w:sz w:val="22"/>
              </w:rPr>
              <w:t xml:space="preserve">Fonctions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Temps </w:t>
            </w:r>
          </w:p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approximatif nécessaire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Nombre de personnes </w:t>
            </w:r>
          </w:p>
          <w:p w:rsidR="00493A48" w:rsidRPr="000F583B" w:rsidRDefault="00C1332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sollicitées en plus de notre </w:t>
            </w:r>
          </w:p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régisseur </w:t>
            </w:r>
          </w:p>
        </w:tc>
      </w:tr>
      <w:tr w:rsidR="00493A48" w:rsidRPr="000F583B">
        <w:trPr>
          <w:trHeight w:val="28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rPr>
                <w:sz w:val="22"/>
              </w:rPr>
            </w:pPr>
            <w:r w:rsidRPr="000F583B">
              <w:rPr>
                <w:sz w:val="22"/>
              </w:rPr>
              <w:t xml:space="preserve">Déchargement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1h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1 </w:t>
            </w:r>
          </w:p>
        </w:tc>
      </w:tr>
      <w:tr w:rsidR="00493A48" w:rsidRPr="000F583B">
        <w:trPr>
          <w:trHeight w:val="28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rPr>
                <w:sz w:val="22"/>
              </w:rPr>
            </w:pPr>
            <w:r w:rsidRPr="000F583B">
              <w:rPr>
                <w:sz w:val="22"/>
              </w:rPr>
              <w:t xml:space="preserve">Montage castelet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1h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1 </w:t>
            </w:r>
          </w:p>
        </w:tc>
      </w:tr>
      <w:tr w:rsidR="00493A48" w:rsidRPr="000F583B">
        <w:trPr>
          <w:trHeight w:val="28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rPr>
                <w:sz w:val="22"/>
              </w:rPr>
            </w:pPr>
            <w:r w:rsidRPr="000F583B">
              <w:rPr>
                <w:sz w:val="22"/>
              </w:rPr>
              <w:t xml:space="preserve">Montage et  réglage lumières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2h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1 </w:t>
            </w:r>
          </w:p>
        </w:tc>
      </w:tr>
      <w:tr w:rsidR="00493A48" w:rsidRPr="000F583B">
        <w:trPr>
          <w:trHeight w:val="28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rPr>
                <w:sz w:val="22"/>
              </w:rPr>
            </w:pPr>
            <w:r w:rsidRPr="000F583B">
              <w:rPr>
                <w:sz w:val="22"/>
              </w:rPr>
              <w:t xml:space="preserve">Montage et réglage son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1h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- </w:t>
            </w:r>
          </w:p>
        </w:tc>
      </w:tr>
      <w:tr w:rsidR="00493A48" w:rsidRPr="000F583B">
        <w:trPr>
          <w:trHeight w:val="28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rPr>
                <w:sz w:val="22"/>
              </w:rPr>
            </w:pPr>
            <w:r w:rsidRPr="000F583B">
              <w:rPr>
                <w:sz w:val="22"/>
              </w:rPr>
              <w:t xml:space="preserve">Filage technique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2h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1 </w:t>
            </w:r>
          </w:p>
        </w:tc>
      </w:tr>
      <w:tr w:rsidR="00493A48" w:rsidRPr="000F583B">
        <w:trPr>
          <w:trHeight w:val="28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rPr>
                <w:sz w:val="22"/>
              </w:rPr>
            </w:pPr>
            <w:r w:rsidRPr="000F583B">
              <w:rPr>
                <w:sz w:val="22"/>
              </w:rPr>
              <w:t xml:space="preserve">Représentation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1h10 min-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- </w:t>
            </w:r>
          </w:p>
        </w:tc>
      </w:tr>
      <w:tr w:rsidR="00493A48" w:rsidRPr="000F583B">
        <w:trPr>
          <w:trHeight w:val="28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rPr>
                <w:sz w:val="22"/>
              </w:rPr>
            </w:pPr>
            <w:r w:rsidRPr="000F583B">
              <w:rPr>
                <w:sz w:val="22"/>
              </w:rPr>
              <w:t xml:space="preserve">Démontage et chargement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1h 30 min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1 </w:t>
            </w:r>
          </w:p>
        </w:tc>
      </w:tr>
      <w:tr w:rsidR="00493A48" w:rsidRPr="000F583B">
        <w:trPr>
          <w:trHeight w:val="28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rPr>
                <w:sz w:val="22"/>
              </w:rPr>
            </w:pPr>
            <w:r w:rsidRPr="000F583B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48" w:rsidRPr="000F583B" w:rsidRDefault="00C1332D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0F583B">
              <w:rPr>
                <w:sz w:val="22"/>
              </w:rPr>
              <w:t xml:space="preserve"> </w:t>
            </w:r>
          </w:p>
        </w:tc>
      </w:tr>
    </w:tbl>
    <w:p w:rsidR="00493A48" w:rsidRPr="000F583B" w:rsidRDefault="00C1332D">
      <w:pPr>
        <w:spacing w:after="153" w:line="240" w:lineRule="auto"/>
        <w:ind w:left="0" w:firstLine="0"/>
        <w:rPr>
          <w:sz w:val="22"/>
        </w:rPr>
      </w:pPr>
      <w:r w:rsidRPr="000F583B">
        <w:rPr>
          <w:sz w:val="22"/>
        </w:rPr>
        <w:t xml:space="preserve"> </w:t>
      </w:r>
    </w:p>
    <w:p w:rsidR="00493A48" w:rsidRPr="000F583B" w:rsidRDefault="00C1332D" w:rsidP="000F583B">
      <w:pPr>
        <w:spacing w:after="175"/>
        <w:rPr>
          <w:sz w:val="22"/>
        </w:rPr>
      </w:pPr>
      <w:r w:rsidRPr="000F583B">
        <w:rPr>
          <w:sz w:val="22"/>
        </w:rPr>
        <w:lastRenderedPageBreak/>
        <w:t>Présence indispensable du régisseur ou responsable technique du lieu, dès l'arrivée de la compa</w:t>
      </w:r>
      <w:r w:rsidR="000F583B">
        <w:rPr>
          <w:sz w:val="22"/>
        </w:rPr>
        <w:t>gnie jusqu’à la représentation.</w:t>
      </w:r>
    </w:p>
    <w:p w:rsidR="00493A48" w:rsidRPr="000F583B" w:rsidRDefault="00C1332D">
      <w:pPr>
        <w:spacing w:after="157"/>
        <w:rPr>
          <w:sz w:val="22"/>
        </w:rPr>
      </w:pPr>
      <w:r w:rsidRPr="000F583B">
        <w:rPr>
          <w:sz w:val="22"/>
        </w:rPr>
        <w:t>La durée totale du montage (décors, lumières, son et filage) est estimée entre 6 et 8 heures et à 1h 30min pour le démont</w:t>
      </w:r>
      <w:r w:rsidRPr="000F583B">
        <w:rPr>
          <w:sz w:val="22"/>
        </w:rPr>
        <w:t xml:space="preserve">age et chargement selon le nombre de personnes mises à disposition.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>Ce planning défini pour les lieux équipés sera adapté par notre régisseur aux lieux non équipés. (Montage</w:t>
      </w:r>
      <w:r w:rsidRPr="000F583B">
        <w:rPr>
          <w:sz w:val="22"/>
        </w:rPr>
        <w:t xml:space="preserve"> parfois nécessaire la veille dans les lieux non équipés) </w:t>
      </w:r>
    </w:p>
    <w:p w:rsidR="00493A48" w:rsidRPr="000F583B" w:rsidRDefault="00C1332D">
      <w:pPr>
        <w:spacing w:after="148" w:line="240" w:lineRule="auto"/>
        <w:ind w:left="0" w:firstLine="0"/>
        <w:rPr>
          <w:sz w:val="22"/>
        </w:rPr>
      </w:pPr>
      <w:r w:rsidRPr="000F583B">
        <w:rPr>
          <w:sz w:val="22"/>
        </w:rPr>
        <w:t xml:space="preserve"> </w:t>
      </w:r>
    </w:p>
    <w:p w:rsidR="00493A48" w:rsidRDefault="00C1332D">
      <w:pPr>
        <w:spacing w:after="169" w:line="240" w:lineRule="auto"/>
        <w:ind w:right="-15"/>
      </w:pPr>
      <w:r>
        <w:rPr>
          <w:b/>
          <w:u w:val="single" w:color="000000"/>
        </w:rPr>
        <w:t>ECLAIRAGE :</w:t>
      </w:r>
      <w:r>
        <w:rPr>
          <w:b/>
        </w:rPr>
        <w:t xml:space="preserve"> </w:t>
      </w:r>
    </w:p>
    <w:p w:rsidR="00493A48" w:rsidRPr="000F583B" w:rsidRDefault="00C1332D">
      <w:pPr>
        <w:spacing w:after="157"/>
        <w:rPr>
          <w:sz w:val="22"/>
        </w:rPr>
      </w:pPr>
      <w:r w:rsidRPr="000F583B">
        <w:rPr>
          <w:sz w:val="22"/>
        </w:rPr>
        <w:t xml:space="preserve">Prévoir une lumière salle graduable qui se gère depuis la régie.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4    Pars 64 CP 62          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2   Découpes  1000 watts Types 614 RJ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4   PC de 1000 watts </w:t>
      </w:r>
    </w:p>
    <w:p w:rsidR="00493A48" w:rsidRPr="000F583B" w:rsidRDefault="00C1332D">
      <w:pPr>
        <w:spacing w:after="0" w:line="240" w:lineRule="auto"/>
        <w:ind w:left="0" w:firstLine="0"/>
        <w:rPr>
          <w:sz w:val="22"/>
        </w:rPr>
      </w:pPr>
      <w:r w:rsidRPr="000F583B">
        <w:rPr>
          <w:sz w:val="22"/>
        </w:rPr>
        <w:t xml:space="preserve"> </w:t>
      </w:r>
    </w:p>
    <w:p w:rsidR="00493A48" w:rsidRPr="000F583B" w:rsidRDefault="00C1332D">
      <w:pPr>
        <w:pStyle w:val="Titre1"/>
        <w:rPr>
          <w:sz w:val="22"/>
        </w:rPr>
      </w:pPr>
      <w:r w:rsidRPr="000F583B">
        <w:rPr>
          <w:sz w:val="22"/>
        </w:rPr>
        <w:t>Alimentation électrique sur plateau :</w:t>
      </w:r>
      <w:r w:rsidRPr="000F583B">
        <w:rPr>
          <w:sz w:val="22"/>
          <w:u w:val="none"/>
        </w:rPr>
        <w:t xml:space="preserve">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2 Direct 16A côté jardin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2 Direct  16A côté cour </w:t>
      </w:r>
    </w:p>
    <w:p w:rsidR="00493A48" w:rsidRPr="000F583B" w:rsidRDefault="00C1332D">
      <w:pPr>
        <w:spacing w:after="0" w:line="240" w:lineRule="auto"/>
        <w:ind w:left="0" w:firstLine="0"/>
        <w:rPr>
          <w:sz w:val="22"/>
        </w:rPr>
      </w:pPr>
      <w:r w:rsidRPr="000F583B">
        <w:rPr>
          <w:sz w:val="22"/>
        </w:rPr>
        <w:t xml:space="preserve"> </w:t>
      </w:r>
    </w:p>
    <w:p w:rsidR="00493A48" w:rsidRPr="000F583B" w:rsidRDefault="00C1332D">
      <w:pPr>
        <w:pStyle w:val="Titre1"/>
        <w:rPr>
          <w:sz w:val="22"/>
        </w:rPr>
      </w:pPr>
      <w:r w:rsidRPr="000F583B">
        <w:rPr>
          <w:sz w:val="22"/>
        </w:rPr>
        <w:t>Alime</w:t>
      </w:r>
      <w:r w:rsidRPr="000F583B">
        <w:rPr>
          <w:sz w:val="22"/>
        </w:rPr>
        <w:t>ntation pour la régie :</w:t>
      </w:r>
      <w:r w:rsidRPr="000F583B">
        <w:rPr>
          <w:sz w:val="22"/>
          <w:u w:val="none"/>
        </w:rPr>
        <w:t xml:space="preserve">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1 direct 16A </w:t>
      </w:r>
    </w:p>
    <w:p w:rsidR="00493A48" w:rsidRDefault="00C1332D">
      <w:pPr>
        <w:spacing w:after="0" w:line="240" w:lineRule="auto"/>
        <w:ind w:left="0" w:firstLine="0"/>
      </w:pPr>
      <w:r>
        <w:t xml:space="preserve"> </w:t>
      </w:r>
    </w:p>
    <w:p w:rsidR="00493A48" w:rsidRDefault="00C1332D">
      <w:pPr>
        <w:spacing w:after="169" w:line="240" w:lineRule="auto"/>
        <w:ind w:right="-15"/>
      </w:pPr>
      <w:r>
        <w:rPr>
          <w:b/>
          <w:u w:val="single" w:color="000000"/>
        </w:rPr>
        <w:t>SONORISATION :</w:t>
      </w:r>
      <w:r>
        <w:rPr>
          <w:b/>
        </w:rPr>
        <w:t xml:space="preserve"> </w:t>
      </w:r>
    </w:p>
    <w:p w:rsidR="00493A48" w:rsidRPr="000F583B" w:rsidRDefault="00C1332D">
      <w:pPr>
        <w:spacing w:after="181"/>
        <w:rPr>
          <w:sz w:val="22"/>
        </w:rPr>
      </w:pPr>
      <w:r w:rsidRPr="000F583B">
        <w:rPr>
          <w:sz w:val="22"/>
        </w:rPr>
        <w:t xml:space="preserve">Ordinateur portable (conduite son/lumière) apportée par la compagnie </w:t>
      </w:r>
    </w:p>
    <w:p w:rsidR="00493A48" w:rsidRPr="000F583B" w:rsidRDefault="00C1332D">
      <w:pPr>
        <w:ind w:right="3740"/>
        <w:rPr>
          <w:sz w:val="22"/>
        </w:rPr>
      </w:pPr>
      <w:r w:rsidRPr="000F583B">
        <w:rPr>
          <w:sz w:val="22"/>
        </w:rPr>
        <w:t xml:space="preserve"> 1 Console 4/2/2 voies minimum                             -  4 enceintes type Nexo PS 15 (2 façades, 2 retours) 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 Enceintes (ty</w:t>
      </w:r>
      <w:r w:rsidRPr="000F583B">
        <w:rPr>
          <w:sz w:val="22"/>
        </w:rPr>
        <w:t xml:space="preserve">pe Nexo PS 15) lointain cour et jardin sur pieds.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 Sources : 1 Lecteur CD avec auto pause </w:t>
      </w:r>
    </w:p>
    <w:p w:rsidR="00493A48" w:rsidRDefault="00C1332D">
      <w:pPr>
        <w:spacing w:after="0" w:line="240" w:lineRule="auto"/>
        <w:ind w:left="0" w:firstLine="0"/>
      </w:pPr>
      <w:r>
        <w:t xml:space="preserve"> </w:t>
      </w:r>
    </w:p>
    <w:p w:rsidR="00493A48" w:rsidRDefault="00C1332D">
      <w:pPr>
        <w:spacing w:after="0" w:line="240" w:lineRule="auto"/>
        <w:ind w:right="-15"/>
      </w:pPr>
      <w:r>
        <w:rPr>
          <w:b/>
          <w:u w:val="single" w:color="000000"/>
        </w:rPr>
        <w:t>LOGE</w:t>
      </w:r>
      <w:r>
        <w:rPr>
          <w:b/>
        </w:rPr>
        <w:t xml:space="preserve">  </w:t>
      </w:r>
    </w:p>
    <w:p w:rsidR="00493A48" w:rsidRPr="000F583B" w:rsidRDefault="00C1332D">
      <w:pPr>
        <w:spacing w:after="0" w:line="240" w:lineRule="auto"/>
        <w:ind w:left="0" w:firstLine="0"/>
        <w:rPr>
          <w:sz w:val="22"/>
        </w:rPr>
      </w:pPr>
      <w:r w:rsidRPr="000F583B">
        <w:rPr>
          <w:b/>
          <w:sz w:val="22"/>
        </w:rPr>
        <w:t xml:space="preserve"> 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Prévoir une loge pour 3 personnes </w:t>
      </w:r>
    </w:p>
    <w:p w:rsidR="00493A48" w:rsidRPr="000F583B" w:rsidRDefault="00C1332D">
      <w:pPr>
        <w:rPr>
          <w:sz w:val="22"/>
        </w:rPr>
      </w:pPr>
      <w:r w:rsidRPr="000F583B">
        <w:rPr>
          <w:sz w:val="22"/>
        </w:rPr>
        <w:t xml:space="preserve">Prévoir dès le début du montage de l'eau minérale et si possible du café, thé… </w:t>
      </w:r>
    </w:p>
    <w:p w:rsidR="00493A48" w:rsidRPr="000F583B" w:rsidRDefault="00C1332D">
      <w:pPr>
        <w:spacing w:after="0" w:line="240" w:lineRule="auto"/>
        <w:ind w:left="0" w:firstLine="0"/>
        <w:rPr>
          <w:sz w:val="22"/>
        </w:rPr>
      </w:pPr>
      <w:r w:rsidRPr="000F583B">
        <w:rPr>
          <w:sz w:val="22"/>
        </w:rPr>
        <w:t xml:space="preserve"> </w:t>
      </w:r>
    </w:p>
    <w:p w:rsidR="00493A48" w:rsidRDefault="00C1332D">
      <w:pPr>
        <w:spacing w:after="169" w:line="240" w:lineRule="auto"/>
        <w:ind w:right="-15"/>
      </w:pPr>
      <w:r>
        <w:rPr>
          <w:b/>
          <w:u w:val="single" w:color="000000"/>
        </w:rPr>
        <w:t>CONTACTS :</w:t>
      </w:r>
      <w:r>
        <w:rPr>
          <w:b/>
        </w:rPr>
        <w:t xml:space="preserve"> </w:t>
      </w:r>
    </w:p>
    <w:p w:rsidR="00493A48" w:rsidRPr="000F583B" w:rsidRDefault="00C1332D">
      <w:pPr>
        <w:spacing w:after="157"/>
        <w:rPr>
          <w:sz w:val="22"/>
        </w:rPr>
      </w:pPr>
      <w:r w:rsidRPr="000F583B">
        <w:rPr>
          <w:sz w:val="22"/>
        </w:rPr>
        <w:t xml:space="preserve">Régisseur : </w:t>
      </w:r>
      <w:r w:rsidRPr="000F583B">
        <w:rPr>
          <w:b/>
          <w:sz w:val="22"/>
        </w:rPr>
        <w:t>Thierry BARBIER 06 13 40 72 74</w:t>
      </w:r>
      <w:r w:rsidRPr="000F583B">
        <w:rPr>
          <w:sz w:val="22"/>
        </w:rPr>
        <w:t xml:space="preserve">: </w:t>
      </w:r>
      <w:r w:rsidRPr="000F583B">
        <w:rPr>
          <w:color w:val="1F3864" w:themeColor="accent5" w:themeShade="80"/>
          <w:sz w:val="22"/>
          <w:u w:val="single" w:color="0563C1"/>
        </w:rPr>
        <w:t>thierry.b@tutanota.com</w:t>
      </w:r>
      <w:r w:rsidRPr="000F583B">
        <w:rPr>
          <w:color w:val="1F3864" w:themeColor="accent5" w:themeShade="80"/>
          <w:sz w:val="22"/>
        </w:rPr>
        <w:t xml:space="preserve"> </w:t>
      </w:r>
    </w:p>
    <w:p w:rsidR="00493A48" w:rsidRDefault="00C1332D">
      <w:pPr>
        <w:spacing w:after="162" w:line="240" w:lineRule="auto"/>
        <w:ind w:left="0" w:firstLine="0"/>
      </w:pPr>
      <w:r>
        <w:t xml:space="preserve"> </w:t>
      </w:r>
    </w:p>
    <w:p w:rsidR="00493A48" w:rsidRDefault="00493A48">
      <w:pPr>
        <w:spacing w:after="0" w:line="240" w:lineRule="auto"/>
        <w:ind w:left="0" w:firstLine="0"/>
      </w:pPr>
    </w:p>
    <w:p w:rsidR="00493A48" w:rsidRDefault="00C1332D">
      <w:pPr>
        <w:spacing w:after="0" w:line="240" w:lineRule="auto"/>
        <w:ind w:left="0" w:firstLine="0"/>
      </w:pPr>
      <w:r>
        <w:t xml:space="preserve"> </w:t>
      </w:r>
    </w:p>
    <w:p w:rsidR="00493A48" w:rsidRDefault="00C1332D">
      <w:pPr>
        <w:spacing w:after="37" w:line="240" w:lineRule="auto"/>
        <w:ind w:left="0" w:firstLine="0"/>
      </w:pPr>
      <w:r>
        <w:t xml:space="preserve"> </w:t>
      </w:r>
    </w:p>
    <w:p w:rsidR="00493A48" w:rsidRPr="00B1386F" w:rsidRDefault="00C1332D">
      <w:pPr>
        <w:spacing w:line="240" w:lineRule="auto"/>
        <w:ind w:left="0" w:firstLine="0"/>
        <w:jc w:val="center"/>
        <w:rPr>
          <w:b/>
          <w:color w:val="1F3864" w:themeColor="accent5" w:themeShade="80"/>
          <w:szCs w:val="24"/>
        </w:rPr>
      </w:pPr>
      <w:r w:rsidRPr="00B1386F">
        <w:rPr>
          <w:rFonts w:ascii="Lucida Handwriting" w:eastAsia="Lucida Handwriting" w:hAnsi="Lucida Handwriting" w:cs="Lucida Handwriting"/>
          <w:b/>
          <w:color w:val="1F3864" w:themeColor="accent5" w:themeShade="80"/>
          <w:szCs w:val="24"/>
        </w:rPr>
        <w:t xml:space="preserve">Ludilud  </w:t>
      </w:r>
    </w:p>
    <w:p w:rsidR="00493A48" w:rsidRDefault="00C1332D" w:rsidP="000F583B">
      <w:pPr>
        <w:spacing w:after="15" w:line="240" w:lineRule="auto"/>
        <w:ind w:left="0" w:firstLine="0"/>
        <w:jc w:val="center"/>
      </w:pPr>
      <w:r>
        <w:rPr>
          <w:sz w:val="20"/>
        </w:rPr>
        <w:t>Siret : 35029892300037 /APE : 9499Z</w:t>
      </w:r>
    </w:p>
    <w:p w:rsidR="00493A48" w:rsidRDefault="000F583B" w:rsidP="000F583B">
      <w:pPr>
        <w:spacing w:after="6" w:line="244" w:lineRule="auto"/>
        <w:ind w:left="0" w:right="-15" w:firstLine="0"/>
      </w:pPr>
      <w:r>
        <w:rPr>
          <w:sz w:val="22"/>
        </w:rPr>
        <w:t xml:space="preserve">                                          </w:t>
      </w:r>
      <w:r w:rsidR="00C1332D">
        <w:rPr>
          <w:sz w:val="22"/>
        </w:rPr>
        <w:t>113 avenue Philippe Auguste 75011PARIS</w:t>
      </w:r>
    </w:p>
    <w:p w:rsidR="00493A48" w:rsidRDefault="00C1332D" w:rsidP="000F583B">
      <w:pPr>
        <w:spacing w:after="20" w:line="240" w:lineRule="auto"/>
        <w:ind w:left="0" w:firstLine="0"/>
        <w:jc w:val="center"/>
      </w:pPr>
      <w:r>
        <w:rPr>
          <w:b/>
          <w:sz w:val="22"/>
        </w:rPr>
        <w:t>06 17 11 52 76</w:t>
      </w:r>
    </w:p>
    <w:p w:rsidR="00B1386F" w:rsidRDefault="000F583B" w:rsidP="000F583B">
      <w:pPr>
        <w:spacing w:after="6" w:line="244" w:lineRule="auto"/>
        <w:ind w:left="2678" w:right="2613"/>
        <w:jc w:val="center"/>
        <w:rPr>
          <w:sz w:val="22"/>
        </w:rPr>
      </w:pPr>
      <w:r>
        <w:rPr>
          <w:sz w:val="22"/>
        </w:rPr>
        <w:t xml:space="preserve"> </w:t>
      </w:r>
      <w:r w:rsidR="00C1332D">
        <w:rPr>
          <w:sz w:val="22"/>
        </w:rPr>
        <w:t>E-mail :contactludilud@gmail.com</w:t>
      </w:r>
    </w:p>
    <w:p w:rsidR="00493A48" w:rsidRDefault="00C1332D" w:rsidP="000F583B">
      <w:pPr>
        <w:spacing w:after="6" w:line="244" w:lineRule="auto"/>
        <w:ind w:left="2678" w:right="2613"/>
        <w:jc w:val="center"/>
      </w:pPr>
      <w:r w:rsidRPr="00B1386F">
        <w:rPr>
          <w:b/>
          <w:color w:val="1F3864" w:themeColor="accent5" w:themeShade="80"/>
          <w:sz w:val="22"/>
        </w:rPr>
        <w:t>www.ludilud.com</w:t>
      </w:r>
    </w:p>
    <w:p w:rsidR="00493A48" w:rsidRDefault="00493A48" w:rsidP="000F583B">
      <w:pPr>
        <w:spacing w:after="94" w:line="240" w:lineRule="auto"/>
        <w:ind w:left="0" w:firstLine="0"/>
        <w:jc w:val="center"/>
      </w:pPr>
    </w:p>
    <w:sectPr w:rsidR="00493A48" w:rsidSect="000F583B">
      <w:pgSz w:w="11904" w:h="16838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48"/>
    <w:rsid w:val="000F583B"/>
    <w:rsid w:val="00493A48"/>
    <w:rsid w:val="00B1386F"/>
    <w:rsid w:val="00C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D319A-9A8B-419C-8A3C-BAD16B49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2" w:lineRule="auto"/>
      <w:ind w:left="-5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83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Ludilud</dc:creator>
  <cp:keywords/>
  <cp:lastModifiedBy>Association Ludilud</cp:lastModifiedBy>
  <cp:revision>4</cp:revision>
  <cp:lastPrinted>2017-04-26T17:35:00Z</cp:lastPrinted>
  <dcterms:created xsi:type="dcterms:W3CDTF">2017-04-26T17:34:00Z</dcterms:created>
  <dcterms:modified xsi:type="dcterms:W3CDTF">2017-04-26T17:42:00Z</dcterms:modified>
</cp:coreProperties>
</file>